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D9" w:rsidRPr="00A75ECF" w:rsidRDefault="00AD50D9" w:rsidP="00AD50D9">
      <w:pPr>
        <w:tabs>
          <w:tab w:val="left" w:pos="290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50D9" w:rsidRPr="00A75ECF" w:rsidRDefault="00AD50D9" w:rsidP="00AD50D9">
      <w:pPr>
        <w:tabs>
          <w:tab w:val="left" w:pos="290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CF">
        <w:rPr>
          <w:rFonts w:ascii="Times New Roman" w:hAnsi="Times New Roman" w:cs="Times New Roman"/>
          <w:b/>
          <w:sz w:val="24"/>
          <w:szCs w:val="24"/>
        </w:rPr>
        <w:t xml:space="preserve"> Об аттестации учащихся </w:t>
      </w:r>
    </w:p>
    <w:p w:rsidR="00AD50D9" w:rsidRDefault="00AD50D9" w:rsidP="00AD50D9">
      <w:pPr>
        <w:tabs>
          <w:tab w:val="left" w:pos="290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CF">
        <w:rPr>
          <w:rFonts w:ascii="Times New Roman" w:hAnsi="Times New Roman" w:cs="Times New Roman"/>
          <w:b/>
          <w:sz w:val="24"/>
          <w:szCs w:val="24"/>
        </w:rPr>
        <w:t>ГБОУ «Профессиональное училище№32»</w:t>
      </w:r>
    </w:p>
    <w:p w:rsidR="00AD50D9" w:rsidRDefault="00AD50D9" w:rsidP="00AD50D9">
      <w:pPr>
        <w:rPr>
          <w:rFonts w:ascii="Times New Roman" w:hAnsi="Times New Roman" w:cs="Times New Roman"/>
          <w:sz w:val="24"/>
          <w:szCs w:val="24"/>
        </w:rPr>
      </w:pPr>
    </w:p>
    <w:p w:rsidR="00AD50D9" w:rsidRDefault="00AD50D9" w:rsidP="00AD50D9">
      <w:pPr>
        <w:pStyle w:val="a3"/>
        <w:numPr>
          <w:ilvl w:val="0"/>
          <w:numId w:val="1"/>
        </w:numPr>
        <w:tabs>
          <w:tab w:val="left" w:pos="3531"/>
        </w:tabs>
        <w:rPr>
          <w:rFonts w:ascii="Times New Roman" w:hAnsi="Times New Roman" w:cs="Times New Roman"/>
          <w:b/>
          <w:sz w:val="24"/>
          <w:szCs w:val="24"/>
        </w:rPr>
      </w:pPr>
      <w:r w:rsidRPr="00A75E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D50D9" w:rsidRPr="00A75ECF" w:rsidRDefault="00AD50D9" w:rsidP="00AD50D9">
      <w:pPr>
        <w:tabs>
          <w:tab w:val="left" w:pos="353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75E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75ECF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«Об образовании» итоговая аттестация выпускников государственных, муниципальных учреждений начального профессионального образования является обязательной.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1.2.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Итоговая аттестация выпускников государственных, муниципальных учреждений начального профессионального образования проводится по окончании ступени или курса обучения, имеющих профессиональную завершенность, и заключается в определении соответствия уровня подготовки выпускников требованиям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завершившие обучение в учреждениях начального профессионального образования, не имеющих государственную аккредитацию, или в форму самообразования, экстерната имеют право на итоговую аттестацию и получение документа государственного образца об уровне образования и квалификации в учреждениях начального профессионального образования, имеющих государственную аккредитацию.</w:t>
      </w:r>
      <w:proofErr w:type="gramEnd"/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Порядок проведения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отдельным учебным предметам устанавливается учреждением начального профессионального образования самостоятельно и закрепляется в его Уставе.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Настоящее положение действует до создания государственной аттестационной службы.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аттестационной комиссии ее функции.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Итоговая аттестация выпускников осуществляется аттестационной комиссией, состав которой формируется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программе.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Аттестационная комиссия формируется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заказчиков кадров рабочих и специалистов.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Председатель аттестационной комиссии назначает из числа педагогических работников подведомственного учреждения начального профессионального образования, не состоящего в штате учреждения, где проходит аттестация выпускников. При итоговой аттестации выпускников, получивших начальное профессиональное образование по профессиям, связанных с работами на объектах, подконтрольных Госгортехнадзору, Госатомнадзору и другим организациям и ведомствам, председателями ведомствами назначаются их председатели. Состав аттестационной комиссии утверждаются приказом директора учреждения начального профессионального образования.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Основными функциями аттестационной комиссии являются: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комплексная оценка уровня подготовки выпускника и его соответствия требованиям государственного стандарта начального профессионального образования;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рекомендаций по совершенствованию качества профессионального обучения рабочих и специалистов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 результатов итоговой аттестации выпускников конкретного учреждения начального профессионального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Аттестационная комиссия руководствуется в своей деятельности настоящим Положением, а также государственными образовательными стандартами в части государственных требований к содержанию и уровню подготовки выпускников по конкретной профессии и специальности.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итоговой аттестации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Итоговая аттестация выпускников, обучающихся по программам начального профессионального образования, состоит, как правило, из нескольких аттестационных испытаний нескольких видов: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сдача итоговых экзаменов по отдельным учебным предметам, включенным в состав итоговой аттестации в рамках основной профессиональной образовательной программы;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выпускной практической квалификационной работы по специальности  (специальностям) в пределах требований государственного стандарта начального  профессионального образования;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письменной экзаменационной работы, выполненной выпускником по теме, определяемой учреждением начального профессионального образования.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выпускников учреждений начального профессионального образования, структура аттестационной комиссии, порядок проведения и содержание итоговой аттестации определяются соответствующим документом, утверждаемым Государственным комитетом Российской Федерации по высшему образованию.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Конкретный перечень экзаменов и работ, входящих в состав итоговой аттестации выпускников в рамках профессиональной образовательной программы, порядок форм и сроки проведения экзаменов, а также выполнения экзаменационных работ устанавливаются учреждением начального профессионального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исходя от примерного учебного плана по профессии и соответствующих рекомендаций Министерства образования Российской Федерации.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Итоговый экзамен по отдельному учебным предметам должен определять уровень освоения выпускником материала, предусмотренного учебной программой по предмету в рамках основной профессиональной  образовательной программы.</w:t>
      </w:r>
      <w:proofErr w:type="gramEnd"/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Выпускная практическая квалификационная работа по специальности (специальностям), входящей в профессию,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профессиям, квалификация по которым не может быть определена путем выполнения конкретной практической работы, квалификацию выпускника аттестационная комиссия устанавливает при проверке профессиональной подготовленности непосредственно на его рабочем месте.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Письменная экзаменационная работа должна соответствовать содержанию производственной практики при профессии, а также по объему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государственным стандартом начального профессионального образования по данной профессии.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итоговой аттестации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начального профессионального образования  не позднее, чем за пол года до начала итоговой аттестации доводит до сведения обучающихся конкретны перечень экзаменов по учебным предметам, выпускных практических квалификационных и письменных экзаменационных работ, входящих в состав итоговой аттестации, а также набор экзаменационных работ, входящих в состав итоговой аттестации, а также набор экзаменационных тестов в полной соответствии с государственным стандартом начального профессионального образования.</w:t>
      </w:r>
      <w:proofErr w:type="gramEnd"/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 итоговой аттестации допускаются  выпускники, завершившие обучение в рамках основной профессиональной образовательной программы (ступени или курса обучения) и успешно прошедшие промежуточную аттестацию.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результатам итоговой аттестации выпускникам присваивается квалификация по специальности (специальности), входящей в профессию, и выдается соответствующий документ об уровне образования и квалификации.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Выпускники, на сдавшие итоговых экзаменов по отдельным учебным предметам или не выполнившие практические квалификационные и письменные экзаменационные работы, не допускаются к последующему этапу итоговой аттестации. Порядок повторного прохождения аттестационных испытаний  определяется учреждением начального профессионального образования.</w:t>
      </w:r>
    </w:p>
    <w:p w:rsidR="00AD50D9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Выпускникам, не прошедшим</w:t>
      </w:r>
      <w:r w:rsidR="00B20934" w:rsidRPr="00B20934">
        <w:rPr>
          <w:rFonts w:ascii="Times New Roman" w:hAnsi="Times New Roman" w:cs="Times New Roman"/>
          <w:sz w:val="24"/>
          <w:szCs w:val="24"/>
        </w:rPr>
        <w:t xml:space="preserve"> </w:t>
      </w:r>
      <w:r w:rsidR="00B20934">
        <w:rPr>
          <w:rFonts w:ascii="Times New Roman" w:hAnsi="Times New Roman" w:cs="Times New Roman"/>
          <w:sz w:val="24"/>
          <w:szCs w:val="24"/>
        </w:rPr>
        <w:t>аттестационных испытаний в полном объеме и в установленные сроки по уважительным причинам, утверждением начального профессионального образования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B20934" w:rsidRDefault="00B20934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Получение неудовлетворительной оценки на итоговом экзамене по одному учебному предмету не лишает выпускника права продолжить сдачу итоговых экзаменов по другим предметам.</w:t>
      </w:r>
    </w:p>
    <w:p w:rsidR="00B20934" w:rsidRDefault="00B20934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наличии разногласий между членами аттестационной комиссии в определении оценки уровня знаний и умений выпускника учреждения начального профессионального образования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B20934" w:rsidRDefault="00B20934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Выпускники, не прошедшие всех аттестационных испытаний по не указанным в настоящем Положении причинам, отчисляются из учреждения начального профессионального образования с выдачей им справки установленного образца, в которой указывается период обучения, перечень изученных предметов и полученные по ним оценки.</w:t>
      </w:r>
    </w:p>
    <w:p w:rsidR="00B20934" w:rsidRPr="00B20934" w:rsidRDefault="00B20934" w:rsidP="00AD5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Протоколы итоговой аттестации выпускников и сводные ведомости итоговых оценок по изученным предметам хранятся постоянно в архиве учреждения начального профессионального образования.</w:t>
      </w:r>
    </w:p>
    <w:p w:rsidR="00AD50D9" w:rsidRPr="00A75ECF" w:rsidRDefault="00AD50D9" w:rsidP="00AD50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13CE" w:rsidRDefault="004113CE"/>
    <w:sectPr w:rsidR="004113CE" w:rsidSect="00E3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413A"/>
    <w:multiLevelType w:val="multilevel"/>
    <w:tmpl w:val="7238283A"/>
    <w:lvl w:ilvl="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50D9"/>
    <w:rsid w:val="00031E2C"/>
    <w:rsid w:val="003F3261"/>
    <w:rsid w:val="004113CE"/>
    <w:rsid w:val="005B4DBD"/>
    <w:rsid w:val="00AC354E"/>
    <w:rsid w:val="00AD50D9"/>
    <w:rsid w:val="00B20934"/>
    <w:rsid w:val="00BB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1320</Words>
  <Characters>7525</Characters>
  <Application>Microsoft Office Word</Application>
  <DocSecurity>0</DocSecurity>
  <Lines>62</Lines>
  <Paragraphs>17</Paragraphs>
  <ScaleCrop>false</ScaleCrop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2014-02-20T03:25:00Z</dcterms:created>
  <dcterms:modified xsi:type="dcterms:W3CDTF">2014-02-20T03:36:00Z</dcterms:modified>
</cp:coreProperties>
</file>